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D7" w:rsidRDefault="002546D7" w:rsidP="002546D7">
      <w:pPr>
        <w:shd w:val="clear" w:color="auto" w:fill="FFFFFF"/>
        <w:spacing w:line="360" w:lineRule="auto"/>
        <w:jc w:val="center"/>
        <w:rPr>
          <w:rFonts w:ascii="Arial" w:eastAsia="Times New Roman" w:hAnsi="Arial" w:cs="Arial"/>
          <w:b/>
          <w:bCs/>
          <w:color w:val="212121"/>
          <w:sz w:val="20"/>
          <w:szCs w:val="20"/>
        </w:rPr>
      </w:pPr>
      <w:proofErr w:type="spellStart"/>
      <w:r w:rsidRPr="002546D7">
        <w:rPr>
          <w:rFonts w:ascii="Arial" w:eastAsia="Times New Roman" w:hAnsi="Arial" w:cs="Arial"/>
          <w:b/>
          <w:bCs/>
          <w:color w:val="212121"/>
          <w:sz w:val="20"/>
          <w:szCs w:val="20"/>
        </w:rPr>
        <w:t>GO</w:t>
      </w:r>
      <w:proofErr w:type="gramStart"/>
      <w:r w:rsidRPr="002546D7">
        <w:rPr>
          <w:rFonts w:ascii="Arial" w:eastAsia="Times New Roman" w:hAnsi="Arial" w:cs="Arial"/>
          <w:b/>
          <w:bCs/>
          <w:color w:val="212121"/>
          <w:sz w:val="20"/>
          <w:szCs w:val="20"/>
        </w:rPr>
        <w:t>!Durban</w:t>
      </w:r>
      <w:proofErr w:type="spellEnd"/>
      <w:proofErr w:type="gramEnd"/>
      <w:r w:rsidRPr="002546D7">
        <w:rPr>
          <w:rFonts w:ascii="Arial" w:eastAsia="Times New Roman" w:hAnsi="Arial" w:cs="Arial"/>
          <w:b/>
          <w:bCs/>
          <w:color w:val="212121"/>
          <w:sz w:val="20"/>
          <w:szCs w:val="20"/>
        </w:rPr>
        <w:t xml:space="preserve"> Hosts Community Engagements </w:t>
      </w:r>
    </w:p>
    <w:p w:rsidR="002546D7" w:rsidRDefault="002546D7" w:rsidP="002546D7">
      <w:pPr>
        <w:shd w:val="clear" w:color="auto" w:fill="FFFFFF"/>
        <w:spacing w:line="360" w:lineRule="auto"/>
        <w:jc w:val="center"/>
        <w:rPr>
          <w:rFonts w:ascii="Arial" w:eastAsia="Times New Roman" w:hAnsi="Arial" w:cs="Arial"/>
          <w:b/>
          <w:bCs/>
          <w:color w:val="212121"/>
          <w:sz w:val="20"/>
          <w:szCs w:val="20"/>
        </w:rPr>
      </w:pPr>
      <w:proofErr w:type="gramStart"/>
      <w:r w:rsidRPr="002546D7">
        <w:rPr>
          <w:rFonts w:ascii="Arial" w:eastAsia="Times New Roman" w:hAnsi="Arial" w:cs="Arial"/>
          <w:b/>
          <w:bCs/>
          <w:color w:val="212121"/>
          <w:sz w:val="20"/>
          <w:szCs w:val="20"/>
        </w:rPr>
        <w:t>in</w:t>
      </w:r>
      <w:proofErr w:type="gramEnd"/>
      <w:r w:rsidRPr="002546D7">
        <w:rPr>
          <w:rFonts w:ascii="Arial" w:eastAsia="Times New Roman" w:hAnsi="Arial" w:cs="Arial"/>
          <w:b/>
          <w:bCs/>
          <w:color w:val="212121"/>
          <w:sz w:val="20"/>
          <w:szCs w:val="20"/>
        </w:rPr>
        <w:t xml:space="preserve"> eThekwini Municipality’s Wards 20 and 39</w:t>
      </w:r>
    </w:p>
    <w:p w:rsidR="002546D7" w:rsidRPr="002546D7" w:rsidRDefault="002546D7" w:rsidP="002546D7">
      <w:pPr>
        <w:shd w:val="clear" w:color="auto" w:fill="FFFFFF"/>
        <w:spacing w:line="360" w:lineRule="auto"/>
        <w:jc w:val="center"/>
        <w:rPr>
          <w:rFonts w:ascii="Arial" w:eastAsia="Times New Roman" w:hAnsi="Arial" w:cs="Arial"/>
          <w:color w:val="212121"/>
          <w:sz w:val="20"/>
          <w:szCs w:val="20"/>
        </w:rPr>
      </w:pP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 xml:space="preserve">As part of a roadshow to various wards along the first route of </w:t>
      </w:r>
      <w:proofErr w:type="spellStart"/>
      <w:r w:rsidRPr="002546D7">
        <w:rPr>
          <w:rFonts w:ascii="Arial" w:eastAsia="Times New Roman" w:hAnsi="Arial" w:cs="Arial"/>
          <w:color w:val="212121"/>
          <w:sz w:val="20"/>
          <w:szCs w:val="20"/>
        </w:rPr>
        <w:t>GO!Durban</w:t>
      </w:r>
      <w:proofErr w:type="spellEnd"/>
      <w:r w:rsidRPr="002546D7">
        <w:rPr>
          <w:rFonts w:ascii="Arial" w:eastAsia="Times New Roman" w:hAnsi="Arial" w:cs="Arial"/>
          <w:color w:val="212121"/>
          <w:sz w:val="20"/>
          <w:szCs w:val="20"/>
        </w:rPr>
        <w:t>, the eThekwini Municipality's new integrated rapid public transport network two more community meetings will take place in Wards 20 and 39</w:t>
      </w:r>
      <w:r>
        <w:rPr>
          <w:rFonts w:ascii="Arial" w:eastAsia="Times New Roman" w:hAnsi="Arial" w:cs="Arial"/>
          <w:color w:val="212121"/>
          <w:sz w:val="20"/>
          <w:szCs w:val="20"/>
        </w:rPr>
        <w:t>.</w:t>
      </w: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Businesses and community members from eThe</w:t>
      </w:r>
      <w:bookmarkStart w:id="0" w:name="_GoBack"/>
      <w:bookmarkEnd w:id="0"/>
      <w:r w:rsidRPr="002546D7">
        <w:rPr>
          <w:rFonts w:ascii="Arial" w:eastAsia="Times New Roman" w:hAnsi="Arial" w:cs="Arial"/>
          <w:color w:val="212121"/>
          <w:sz w:val="20"/>
          <w:szCs w:val="20"/>
        </w:rPr>
        <w:t>kwini Municipality’s </w:t>
      </w:r>
      <w:r w:rsidRPr="002546D7">
        <w:rPr>
          <w:rFonts w:ascii="Arial" w:eastAsia="Times New Roman" w:hAnsi="Arial" w:cs="Arial"/>
          <w:b/>
          <w:bCs/>
          <w:color w:val="212121"/>
          <w:sz w:val="20"/>
          <w:szCs w:val="20"/>
        </w:rPr>
        <w:t>Ward 20</w:t>
      </w:r>
      <w:r w:rsidRPr="002546D7">
        <w:rPr>
          <w:rFonts w:ascii="Arial" w:eastAsia="Times New Roman" w:hAnsi="Arial" w:cs="Arial"/>
          <w:color w:val="212121"/>
          <w:sz w:val="20"/>
          <w:szCs w:val="20"/>
        </w:rPr>
        <w:t> and</w:t>
      </w:r>
      <w:r>
        <w:rPr>
          <w:rFonts w:ascii="Arial" w:eastAsia="Times New Roman" w:hAnsi="Arial" w:cs="Arial"/>
          <w:color w:val="212121"/>
          <w:sz w:val="20"/>
          <w:szCs w:val="20"/>
        </w:rPr>
        <w:t xml:space="preserve"> </w:t>
      </w:r>
      <w:r w:rsidRPr="002546D7">
        <w:rPr>
          <w:rFonts w:ascii="Arial" w:eastAsia="Times New Roman" w:hAnsi="Arial" w:cs="Arial"/>
          <w:b/>
          <w:bCs/>
          <w:color w:val="212121"/>
          <w:sz w:val="20"/>
          <w:szCs w:val="20"/>
        </w:rPr>
        <w:t>Ward 39</w:t>
      </w:r>
      <w:r w:rsidRPr="002546D7">
        <w:rPr>
          <w:rFonts w:ascii="Arial" w:eastAsia="Times New Roman" w:hAnsi="Arial" w:cs="Arial"/>
          <w:color w:val="212121"/>
          <w:sz w:val="20"/>
          <w:szCs w:val="20"/>
        </w:rPr>
        <w:t xml:space="preserve"> are invited to attend these engagements hosted by the relevant ward </w:t>
      </w:r>
      <w:proofErr w:type="spellStart"/>
      <w:r w:rsidRPr="002546D7">
        <w:rPr>
          <w:rFonts w:ascii="Arial" w:eastAsia="Times New Roman" w:hAnsi="Arial" w:cs="Arial"/>
          <w:color w:val="212121"/>
          <w:sz w:val="20"/>
          <w:szCs w:val="20"/>
        </w:rPr>
        <w:t>councillors</w:t>
      </w:r>
      <w:proofErr w:type="spellEnd"/>
      <w:r w:rsidRPr="002546D7">
        <w:rPr>
          <w:rFonts w:ascii="Arial" w:eastAsia="Times New Roman" w:hAnsi="Arial" w:cs="Arial"/>
          <w:color w:val="212121"/>
          <w:sz w:val="20"/>
          <w:szCs w:val="20"/>
        </w:rPr>
        <w:t>, at which senior managers from the eThekwini Transport Authority will be giving presentations and explanations on the project, its progress, and the benefits of developing the new public transport network for all within the Municipality.</w:t>
      </w: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 xml:space="preserve">Individuals and businesses from these two communities are also invited to register on the Employment Opportunities Database. Registration requires that the following documents are provided: identity document, proof of qualifications (if a qualification has been obtained) and proof of relevant skills - for example, driver’s license, or reference. Local businesses/contractors should bring their documentation (proof of registration/ tax declaration </w:t>
      </w:r>
      <w:proofErr w:type="spellStart"/>
      <w:r w:rsidRPr="002546D7">
        <w:rPr>
          <w:rFonts w:ascii="Arial" w:eastAsia="Times New Roman" w:hAnsi="Arial" w:cs="Arial"/>
          <w:color w:val="212121"/>
          <w:sz w:val="20"/>
          <w:szCs w:val="20"/>
        </w:rPr>
        <w:t>etc</w:t>
      </w:r>
      <w:proofErr w:type="spellEnd"/>
      <w:r w:rsidRPr="002546D7">
        <w:rPr>
          <w:rFonts w:ascii="Arial" w:eastAsia="Times New Roman" w:hAnsi="Arial" w:cs="Arial"/>
          <w:color w:val="212121"/>
          <w:sz w:val="20"/>
          <w:szCs w:val="20"/>
        </w:rPr>
        <w:t>).</w:t>
      </w: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 xml:space="preserve">This Employment Opportunities Database provides valuable information for </w:t>
      </w:r>
      <w:proofErr w:type="spellStart"/>
      <w:r w:rsidRPr="002546D7">
        <w:rPr>
          <w:rFonts w:ascii="Arial" w:eastAsia="Times New Roman" w:hAnsi="Arial" w:cs="Arial"/>
          <w:color w:val="212121"/>
          <w:sz w:val="20"/>
          <w:szCs w:val="20"/>
        </w:rPr>
        <w:t>GO</w:t>
      </w:r>
      <w:proofErr w:type="gramStart"/>
      <w:r w:rsidRPr="002546D7">
        <w:rPr>
          <w:rFonts w:ascii="Arial" w:eastAsia="Times New Roman" w:hAnsi="Arial" w:cs="Arial"/>
          <w:color w:val="212121"/>
          <w:sz w:val="20"/>
          <w:szCs w:val="20"/>
        </w:rPr>
        <w:t>!Durban</w:t>
      </w:r>
      <w:proofErr w:type="spellEnd"/>
      <w:proofErr w:type="gramEnd"/>
      <w:r w:rsidRPr="002546D7">
        <w:rPr>
          <w:rFonts w:ascii="Arial" w:eastAsia="Times New Roman" w:hAnsi="Arial" w:cs="Arial"/>
          <w:color w:val="212121"/>
          <w:sz w:val="20"/>
          <w:szCs w:val="20"/>
        </w:rPr>
        <w:t xml:space="preserve"> when there is a call for new quotes from subcontractors or applications for employment on the construction in a relevant ward.</w:t>
      </w: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The meetings take place in Ward 20</w:t>
      </w:r>
      <w:proofErr w:type="gramStart"/>
      <w:r w:rsidRPr="002546D7">
        <w:rPr>
          <w:rFonts w:ascii="Arial" w:eastAsia="Times New Roman" w:hAnsi="Arial" w:cs="Arial"/>
          <w:color w:val="212121"/>
          <w:sz w:val="20"/>
          <w:szCs w:val="20"/>
        </w:rPr>
        <w:t>  on</w:t>
      </w:r>
      <w:proofErr w:type="gramEnd"/>
      <w:r w:rsidRPr="002546D7">
        <w:rPr>
          <w:rFonts w:ascii="Arial" w:eastAsia="Times New Roman" w:hAnsi="Arial" w:cs="Arial"/>
          <w:color w:val="212121"/>
          <w:sz w:val="20"/>
          <w:szCs w:val="20"/>
        </w:rPr>
        <w:t xml:space="preserve"> Saturday, September 12 from 9am – 1pm at </w:t>
      </w:r>
      <w:proofErr w:type="spellStart"/>
      <w:r w:rsidRPr="002546D7">
        <w:rPr>
          <w:rFonts w:ascii="Arial" w:eastAsia="Times New Roman" w:hAnsi="Arial" w:cs="Arial"/>
          <w:color w:val="212121"/>
          <w:sz w:val="20"/>
          <w:szCs w:val="20"/>
        </w:rPr>
        <w:t>KwaDabeka</w:t>
      </w:r>
      <w:proofErr w:type="spellEnd"/>
      <w:r w:rsidRPr="002546D7">
        <w:rPr>
          <w:rFonts w:ascii="Arial" w:eastAsia="Times New Roman" w:hAnsi="Arial" w:cs="Arial"/>
          <w:color w:val="212121"/>
          <w:sz w:val="20"/>
          <w:szCs w:val="20"/>
        </w:rPr>
        <w:t xml:space="preserve"> K, Amphitheatre, </w:t>
      </w:r>
      <w:proofErr w:type="spellStart"/>
      <w:r w:rsidRPr="002546D7">
        <w:rPr>
          <w:rFonts w:ascii="Arial" w:eastAsia="Times New Roman" w:hAnsi="Arial" w:cs="Arial"/>
          <w:color w:val="212121"/>
          <w:sz w:val="20"/>
          <w:szCs w:val="20"/>
        </w:rPr>
        <w:t>Uhuru</w:t>
      </w:r>
      <w:proofErr w:type="spellEnd"/>
      <w:r w:rsidRPr="002546D7">
        <w:rPr>
          <w:rFonts w:ascii="Arial" w:eastAsia="Times New Roman" w:hAnsi="Arial" w:cs="Arial"/>
          <w:color w:val="212121"/>
          <w:sz w:val="20"/>
          <w:szCs w:val="20"/>
        </w:rPr>
        <w:t xml:space="preserve"> Drive Clermont and in Ward 39  on Sunday, September 13 from 9am – 1pm at </w:t>
      </w:r>
      <w:proofErr w:type="spellStart"/>
      <w:r w:rsidRPr="002546D7">
        <w:rPr>
          <w:rFonts w:ascii="Arial" w:eastAsia="Times New Roman" w:hAnsi="Arial" w:cs="Arial"/>
          <w:color w:val="212121"/>
          <w:sz w:val="20"/>
          <w:szCs w:val="20"/>
        </w:rPr>
        <w:t>Bhekuzulu</w:t>
      </w:r>
      <w:proofErr w:type="spellEnd"/>
      <w:r w:rsidRPr="002546D7">
        <w:rPr>
          <w:rFonts w:ascii="Arial" w:eastAsia="Times New Roman" w:hAnsi="Arial" w:cs="Arial"/>
          <w:color w:val="212121"/>
          <w:sz w:val="20"/>
          <w:szCs w:val="20"/>
        </w:rPr>
        <w:t xml:space="preserve"> Hall, Musa Road, </w:t>
      </w:r>
      <w:proofErr w:type="spellStart"/>
      <w:r w:rsidRPr="002546D7">
        <w:rPr>
          <w:rFonts w:ascii="Arial" w:eastAsia="Times New Roman" w:hAnsi="Arial" w:cs="Arial"/>
          <w:color w:val="212121"/>
          <w:sz w:val="20"/>
          <w:szCs w:val="20"/>
        </w:rPr>
        <w:t>KwaMashu</w:t>
      </w:r>
      <w:proofErr w:type="spellEnd"/>
      <w:r w:rsidRPr="002546D7">
        <w:rPr>
          <w:rFonts w:ascii="Arial" w:eastAsia="Times New Roman" w:hAnsi="Arial" w:cs="Arial"/>
          <w:color w:val="212121"/>
          <w:sz w:val="20"/>
          <w:szCs w:val="20"/>
        </w:rPr>
        <w:t xml:space="preserve"> A (Hostel).</w:t>
      </w:r>
    </w:p>
    <w:p w:rsidR="002546D7" w:rsidRPr="002546D7" w:rsidRDefault="002546D7" w:rsidP="002546D7">
      <w:pPr>
        <w:shd w:val="clear" w:color="auto" w:fill="FFFFFF"/>
        <w:spacing w:line="360" w:lineRule="auto"/>
        <w:rPr>
          <w:rFonts w:ascii="Arial" w:eastAsia="Times New Roman" w:hAnsi="Arial" w:cs="Arial"/>
          <w:color w:val="212121"/>
          <w:sz w:val="20"/>
          <w:szCs w:val="20"/>
        </w:rPr>
      </w:pPr>
      <w:r w:rsidRPr="002546D7">
        <w:rPr>
          <w:rFonts w:ascii="Arial" w:eastAsia="Times New Roman" w:hAnsi="Arial" w:cs="Arial"/>
          <w:color w:val="212121"/>
          <w:sz w:val="20"/>
          <w:szCs w:val="20"/>
        </w:rPr>
        <w:t xml:space="preserve">These engagements are part of an ongoing roadshow the eThekwini Municipality is hosting along the first route of the new transport network that is being developed from </w:t>
      </w:r>
      <w:proofErr w:type="spellStart"/>
      <w:r w:rsidRPr="002546D7">
        <w:rPr>
          <w:rFonts w:ascii="Arial" w:eastAsia="Times New Roman" w:hAnsi="Arial" w:cs="Arial"/>
          <w:color w:val="212121"/>
          <w:sz w:val="20"/>
          <w:szCs w:val="20"/>
        </w:rPr>
        <w:t>KwaMashu</w:t>
      </w:r>
      <w:proofErr w:type="spellEnd"/>
      <w:r w:rsidRPr="002546D7">
        <w:rPr>
          <w:rFonts w:ascii="Arial" w:eastAsia="Times New Roman" w:hAnsi="Arial" w:cs="Arial"/>
          <w:color w:val="212121"/>
          <w:sz w:val="20"/>
          <w:szCs w:val="20"/>
        </w:rPr>
        <w:t xml:space="preserve"> to Pinetown.</w:t>
      </w:r>
    </w:p>
    <w:p w:rsidR="003C7832" w:rsidRPr="002546D7" w:rsidRDefault="003C7832" w:rsidP="002546D7">
      <w:pPr>
        <w:spacing w:line="360" w:lineRule="auto"/>
        <w:rPr>
          <w:rFonts w:ascii="Arial" w:hAnsi="Arial" w:cs="Arial"/>
          <w:sz w:val="20"/>
          <w:szCs w:val="20"/>
        </w:rPr>
      </w:pPr>
    </w:p>
    <w:sectPr w:rsidR="003C7832" w:rsidRPr="0025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7"/>
    <w:rsid w:val="002546D7"/>
    <w:rsid w:val="003C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1862">
      <w:bodyDiv w:val="1"/>
      <w:marLeft w:val="0"/>
      <w:marRight w:val="0"/>
      <w:marTop w:val="0"/>
      <w:marBottom w:val="0"/>
      <w:divBdr>
        <w:top w:val="none" w:sz="0" w:space="0" w:color="auto"/>
        <w:left w:val="none" w:sz="0" w:space="0" w:color="auto"/>
        <w:bottom w:val="none" w:sz="0" w:space="0" w:color="auto"/>
        <w:right w:val="none" w:sz="0" w:space="0" w:color="auto"/>
      </w:divBdr>
      <w:divsChild>
        <w:div w:id="1861353966">
          <w:marLeft w:val="0"/>
          <w:marRight w:val="0"/>
          <w:marTop w:val="280"/>
          <w:marBottom w:val="320"/>
          <w:divBdr>
            <w:top w:val="none" w:sz="0" w:space="0" w:color="auto"/>
            <w:left w:val="none" w:sz="0" w:space="0" w:color="auto"/>
            <w:bottom w:val="none" w:sz="0" w:space="0" w:color="auto"/>
            <w:right w:val="none" w:sz="0" w:space="0" w:color="auto"/>
          </w:divBdr>
        </w:div>
        <w:div w:id="560874287">
          <w:marLeft w:val="0"/>
          <w:marRight w:val="0"/>
          <w:marTop w:val="280"/>
          <w:marBottom w:val="320"/>
          <w:divBdr>
            <w:top w:val="none" w:sz="0" w:space="0" w:color="auto"/>
            <w:left w:val="none" w:sz="0" w:space="0" w:color="auto"/>
            <w:bottom w:val="none" w:sz="0" w:space="0" w:color="auto"/>
            <w:right w:val="none" w:sz="0" w:space="0" w:color="auto"/>
          </w:divBdr>
        </w:div>
        <w:div w:id="1836215427">
          <w:marLeft w:val="0"/>
          <w:marRight w:val="0"/>
          <w:marTop w:val="280"/>
          <w:marBottom w:val="320"/>
          <w:divBdr>
            <w:top w:val="none" w:sz="0" w:space="0" w:color="auto"/>
            <w:left w:val="none" w:sz="0" w:space="0" w:color="auto"/>
            <w:bottom w:val="none" w:sz="0" w:space="0" w:color="auto"/>
            <w:right w:val="none" w:sz="0" w:space="0" w:color="auto"/>
          </w:divBdr>
        </w:div>
        <w:div w:id="234512113">
          <w:marLeft w:val="0"/>
          <w:marRight w:val="0"/>
          <w:marTop w:val="280"/>
          <w:marBottom w:val="320"/>
          <w:divBdr>
            <w:top w:val="none" w:sz="0" w:space="0" w:color="auto"/>
            <w:left w:val="none" w:sz="0" w:space="0" w:color="auto"/>
            <w:bottom w:val="none" w:sz="0" w:space="0" w:color="auto"/>
            <w:right w:val="none" w:sz="0" w:space="0" w:color="auto"/>
          </w:divBdr>
        </w:div>
        <w:div w:id="1795442902">
          <w:marLeft w:val="0"/>
          <w:marRight w:val="0"/>
          <w:marTop w:val="280"/>
          <w:marBottom w:val="320"/>
          <w:divBdr>
            <w:top w:val="none" w:sz="0" w:space="0" w:color="auto"/>
            <w:left w:val="none" w:sz="0" w:space="0" w:color="auto"/>
            <w:bottom w:val="none" w:sz="0" w:space="0" w:color="auto"/>
            <w:right w:val="none" w:sz="0" w:space="0" w:color="auto"/>
          </w:divBdr>
        </w:div>
        <w:div w:id="1503163881">
          <w:marLeft w:val="0"/>
          <w:marRight w:val="0"/>
          <w:marTop w:val="280"/>
          <w:marBottom w:val="320"/>
          <w:divBdr>
            <w:top w:val="none" w:sz="0" w:space="0" w:color="auto"/>
            <w:left w:val="none" w:sz="0" w:space="0" w:color="auto"/>
            <w:bottom w:val="none" w:sz="0" w:space="0" w:color="auto"/>
            <w:right w:val="none" w:sz="0" w:space="0" w:color="auto"/>
          </w:divBdr>
        </w:div>
        <w:div w:id="303045326">
          <w:marLeft w:val="0"/>
          <w:marRight w:val="0"/>
          <w:marTop w:val="280"/>
          <w:marBottom w:val="320"/>
          <w:divBdr>
            <w:top w:val="none" w:sz="0" w:space="0" w:color="auto"/>
            <w:left w:val="none" w:sz="0" w:space="0" w:color="auto"/>
            <w:bottom w:val="none" w:sz="0" w:space="0" w:color="auto"/>
            <w:right w:val="none" w:sz="0" w:space="0" w:color="auto"/>
          </w:divBdr>
        </w:div>
        <w:div w:id="1648822556">
          <w:marLeft w:val="0"/>
          <w:marRight w:val="0"/>
          <w:marTop w:val="280"/>
          <w:marBottom w:val="320"/>
          <w:divBdr>
            <w:top w:val="none" w:sz="0" w:space="0" w:color="auto"/>
            <w:left w:val="none" w:sz="0" w:space="0" w:color="auto"/>
            <w:bottom w:val="none" w:sz="0" w:space="0" w:color="auto"/>
            <w:right w:val="none" w:sz="0" w:space="0" w:color="auto"/>
          </w:divBdr>
        </w:div>
      </w:divsChild>
    </w:div>
    <w:div w:id="15192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2015-09-11T13:03:00Z</dcterms:created>
  <dcterms:modified xsi:type="dcterms:W3CDTF">2015-09-11T13:11:00Z</dcterms:modified>
</cp:coreProperties>
</file>